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D3" w:rsidRPr="00444368" w:rsidRDefault="0078649A" w:rsidP="0078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649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4436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ӨЗІН-ӨЗІ ТАНУ ЖӘНЕ ӨЗІН-ӨЗІ ДАМЫТУДЫ ПЕДАГОГИКАЛЫҚ ҚОЛДАУ</w:t>
      </w:r>
      <w:r w:rsidRPr="004443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ПӘНІНЕН СТУДЕНТТЕРДІҢ    </w:t>
      </w:r>
      <w:r w:rsidRPr="0044436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СОӨЖ  ЖӘНЕ   СӨЖ </w:t>
      </w:r>
      <w:r w:rsidRPr="00444368">
        <w:rPr>
          <w:rFonts w:ascii="Times New Roman" w:hAnsi="Times New Roman" w:cs="Times New Roman"/>
          <w:b/>
          <w:sz w:val="28"/>
          <w:szCs w:val="28"/>
          <w:lang w:val="kk-KZ"/>
        </w:rPr>
        <w:t>ОРЫНДАУЫ  ТУРАЛЫ ӘДІСТЕМЕЛІК ҰСЫНЫСТАР</w:t>
      </w:r>
    </w:p>
    <w:p w:rsidR="00E749E0" w:rsidRPr="0078649A" w:rsidRDefault="00E749E0" w:rsidP="00E74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44D7" w:rsidRPr="005844D7" w:rsidRDefault="005844D7" w:rsidP="005844D7">
      <w:pPr>
        <w:pStyle w:val="a5"/>
        <w:spacing w:before="0" w:beforeAutospacing="0" w:after="0" w:afterAutospacing="0"/>
        <w:ind w:left="29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5844D7">
        <w:rPr>
          <w:sz w:val="28"/>
          <w:szCs w:val="28"/>
          <w:lang w:val="kk-KZ"/>
        </w:rPr>
        <w:t>(</w:t>
      </w:r>
      <w:r w:rsidRPr="005844D7">
        <w:rPr>
          <w:i/>
          <w:sz w:val="28"/>
          <w:szCs w:val="28"/>
          <w:lang w:val="kk-KZ"/>
        </w:rPr>
        <w:t>СОӨЖ)</w:t>
      </w:r>
      <w:r w:rsidRPr="005844D7">
        <w:rPr>
          <w:sz w:val="28"/>
          <w:szCs w:val="28"/>
          <w:lang w:val="kk-KZ"/>
        </w:rPr>
        <w:t xml:space="preserve"> </w:t>
      </w:r>
      <w:r w:rsidR="00E749E0">
        <w:rPr>
          <w:sz w:val="28"/>
          <w:szCs w:val="28"/>
          <w:lang w:val="kk-KZ"/>
        </w:rPr>
        <w:t>о</w:t>
      </w:r>
      <w:r w:rsidR="00E749E0" w:rsidRPr="005844D7">
        <w:rPr>
          <w:sz w:val="28"/>
          <w:szCs w:val="28"/>
          <w:lang w:val="kk-KZ"/>
        </w:rPr>
        <w:t xml:space="preserve">қытушы мен студенттің өзара бірлескен жұмысы </w:t>
      </w:r>
      <w:r w:rsidRPr="005844D7">
        <w:rPr>
          <w:sz w:val="28"/>
          <w:szCs w:val="28"/>
          <w:lang w:val="kk-KZ"/>
        </w:rPr>
        <w:t xml:space="preserve">студенттердің пәнді жүйелі меңгеруіне, білім, білік, дағдыларын қалыптастыруға,  дәріс және семинар сабақтарында алған теориялық білімдерін талдап, қорытынды мен тұжырымдар жасауға және оларды практикада қолдануға үйретеді. </w:t>
      </w:r>
      <w:r w:rsidR="00E22A0F">
        <w:rPr>
          <w:sz w:val="28"/>
          <w:szCs w:val="28"/>
          <w:lang w:val="kk-KZ"/>
        </w:rPr>
        <w:t xml:space="preserve">     </w:t>
      </w:r>
      <w:r w:rsidRPr="005844D7">
        <w:rPr>
          <w:bCs/>
          <w:color w:val="000000"/>
          <w:sz w:val="28"/>
          <w:szCs w:val="28"/>
          <w:lang w:val="kk-KZ"/>
        </w:rPr>
        <w:t>СОӨЖ</w:t>
      </w:r>
      <w:r w:rsidRPr="005844D7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5844D7">
        <w:rPr>
          <w:sz w:val="28"/>
          <w:szCs w:val="28"/>
          <w:lang w:val="kk-KZ"/>
        </w:rPr>
        <w:t xml:space="preserve">студенттердің </w:t>
      </w:r>
      <w:r w:rsidRPr="005844D7">
        <w:rPr>
          <w:color w:val="000000"/>
          <w:sz w:val="28"/>
          <w:szCs w:val="28"/>
          <w:lang w:val="kk-KZ"/>
        </w:rPr>
        <w:t>объектіні белгілі бір көзқарас тұрғысынан зерттеуін қамтамасыз ететін зерттеу тәсілдері мен іс-әрекеттердің жүйесі ретінде тақырыптың ішкі мазмұнын толық ашу осы мәселеге қатысты ғылыми еңбектердегі, оқулықтардағы тұжырымдар мен пікірлерді жүйелеуді, көзқарастардағы қайшылықтар мен айырмашылықтарды талдап, топтастыра білуді қажет етеді.</w:t>
      </w:r>
    </w:p>
    <w:p w:rsidR="005844D7" w:rsidRPr="005844D7" w:rsidRDefault="005844D7" w:rsidP="005844D7">
      <w:pPr>
        <w:pStyle w:val="a5"/>
        <w:spacing w:before="0" w:beforeAutospacing="0" w:after="0" w:afterAutospacing="0"/>
        <w:ind w:left="29" w:firstLine="511"/>
        <w:jc w:val="both"/>
        <w:rPr>
          <w:color w:val="000000"/>
          <w:sz w:val="28"/>
          <w:szCs w:val="28"/>
          <w:lang w:val="kk-KZ"/>
        </w:rPr>
      </w:pPr>
      <w:r w:rsidRPr="005844D7">
        <w:rPr>
          <w:color w:val="000000"/>
          <w:sz w:val="28"/>
          <w:szCs w:val="28"/>
          <w:lang w:val="kk-KZ"/>
        </w:rPr>
        <w:t>СӨЖ  тапсырмаларын орындау</w:t>
      </w:r>
      <w:r w:rsidRPr="005844D7">
        <w:rPr>
          <w:b/>
          <w:color w:val="000000"/>
          <w:sz w:val="28"/>
          <w:szCs w:val="28"/>
          <w:lang w:val="kk-KZ"/>
        </w:rPr>
        <w:t xml:space="preserve"> </w:t>
      </w:r>
      <w:r w:rsidRPr="005844D7">
        <w:rPr>
          <w:color w:val="000000"/>
          <w:sz w:val="28"/>
          <w:szCs w:val="28"/>
          <w:lang w:val="kk-KZ"/>
        </w:rPr>
        <w:t xml:space="preserve">берілген материалдарды, білім қорын өз зерттеу жұмыстары негізінде жаңаша қорытындылап, кәсіби міндеттерді шығармашылық тұрғыда шеше алатын дағдыға айналдыруды мақсат етеді. </w:t>
      </w:r>
    </w:p>
    <w:p w:rsidR="005844D7" w:rsidRDefault="005844D7" w:rsidP="005844D7">
      <w:pPr>
        <w:pStyle w:val="a5"/>
        <w:spacing w:before="0" w:beforeAutospacing="0" w:after="0" w:afterAutospacing="0"/>
        <w:ind w:left="29" w:firstLine="511"/>
        <w:jc w:val="both"/>
        <w:rPr>
          <w:color w:val="000000"/>
          <w:lang w:val="kk-KZ"/>
        </w:rPr>
      </w:pPr>
    </w:p>
    <w:p w:rsidR="0078649A" w:rsidRDefault="00E749E0" w:rsidP="005844D7">
      <w:pPr>
        <w:pStyle w:val="a5"/>
        <w:spacing w:before="0" w:beforeAutospacing="0" w:after="0" w:afterAutospacing="0"/>
        <w:ind w:left="29" w:firstLine="511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 w:eastAsia="en-US"/>
        </w:rPr>
        <w:t xml:space="preserve">   </w:t>
      </w:r>
      <w:r w:rsidRPr="0078649A">
        <w:rPr>
          <w:b/>
          <w:sz w:val="28"/>
          <w:szCs w:val="28"/>
          <w:lang w:val="kk-KZ" w:eastAsia="en-US"/>
        </w:rPr>
        <w:t>СОӨЖ-</w:t>
      </w:r>
      <w:r>
        <w:rPr>
          <w:b/>
          <w:sz w:val="28"/>
          <w:szCs w:val="28"/>
          <w:lang w:val="kk-KZ" w:eastAsia="en-US"/>
        </w:rPr>
        <w:t xml:space="preserve">1, </w:t>
      </w:r>
      <w:r w:rsidR="0078649A">
        <w:rPr>
          <w:b/>
          <w:bCs/>
          <w:sz w:val="28"/>
          <w:szCs w:val="28"/>
          <w:lang w:val="kk-KZ"/>
        </w:rPr>
        <w:t xml:space="preserve">СӨЖ-1 тапсырмалары </w:t>
      </w:r>
    </w:p>
    <w:p w:rsidR="0078649A" w:rsidRPr="00E749E0" w:rsidRDefault="0078649A" w:rsidP="007864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 w:eastAsia="en-US"/>
        </w:rPr>
      </w:pPr>
      <w:r w:rsidRPr="0078649A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Pr="0078649A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1. </w:t>
      </w:r>
      <w:r w:rsidRPr="00E749E0">
        <w:rPr>
          <w:rFonts w:ascii="Times New Roman" w:hAnsi="Times New Roman" w:cs="Times New Roman"/>
          <w:i/>
          <w:sz w:val="28"/>
          <w:szCs w:val="28"/>
          <w:lang w:val="kk-KZ" w:eastAsia="en-US"/>
        </w:rPr>
        <w:t xml:space="preserve">Өзін-өзі тану – кәсіби өзіндік анықталудың негізі ретінде </w:t>
      </w:r>
    </w:p>
    <w:p w:rsidR="0078649A" w:rsidRPr="00E749E0" w:rsidRDefault="0078649A" w:rsidP="0078649A">
      <w:pPr>
        <w:pStyle w:val="a4"/>
        <w:jc w:val="both"/>
        <w:rPr>
          <w:i/>
          <w:sz w:val="28"/>
          <w:szCs w:val="28"/>
          <w:lang w:val="kk-KZ"/>
        </w:rPr>
      </w:pPr>
      <w:r w:rsidRPr="00E749E0">
        <w:rPr>
          <w:bCs/>
          <w:i/>
          <w:sz w:val="28"/>
          <w:szCs w:val="28"/>
          <w:lang w:val="kk-KZ" w:eastAsia="en-US"/>
        </w:rPr>
        <w:t>2.</w:t>
      </w:r>
      <w:r w:rsidR="00B213D3" w:rsidRPr="00E749E0">
        <w:rPr>
          <w:i/>
          <w:sz w:val="28"/>
          <w:szCs w:val="28"/>
          <w:lang w:val="kk-KZ"/>
        </w:rPr>
        <w:t>«</w:t>
      </w:r>
      <w:r w:rsidR="00B213D3" w:rsidRPr="00E749E0">
        <w:rPr>
          <w:i/>
          <w:sz w:val="28"/>
          <w:szCs w:val="28"/>
          <w:lang w:val="kk-KZ" w:eastAsia="en-US"/>
        </w:rPr>
        <w:t xml:space="preserve">Өзін-өзі тану мәселесі туралы айтылған ой-пікірлер бойынша библиографиялық картотека жасау </w:t>
      </w:r>
    </w:p>
    <w:p w:rsidR="00B213D3" w:rsidRDefault="0078649A" w:rsidP="0078649A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en-US"/>
        </w:rPr>
        <w:t xml:space="preserve">  </w:t>
      </w:r>
      <w:r w:rsidRPr="0078649A">
        <w:rPr>
          <w:sz w:val="28"/>
          <w:szCs w:val="28"/>
          <w:lang w:val="kk-KZ" w:eastAsia="en-US"/>
        </w:rPr>
        <w:t>Студентер</w:t>
      </w:r>
      <w:r>
        <w:rPr>
          <w:i/>
          <w:sz w:val="28"/>
          <w:szCs w:val="28"/>
          <w:lang w:val="kk-KZ" w:eastAsia="en-US"/>
        </w:rPr>
        <w:t xml:space="preserve"> </w:t>
      </w:r>
      <w:r w:rsidR="00B213D3" w:rsidRPr="0078649A">
        <w:rPr>
          <w:sz w:val="28"/>
          <w:szCs w:val="28"/>
          <w:lang w:val="kk-KZ"/>
        </w:rPr>
        <w:t xml:space="preserve">тапсырманы орындау үшін  </w:t>
      </w:r>
      <w:r w:rsidRPr="0078649A">
        <w:rPr>
          <w:sz w:val="28"/>
          <w:szCs w:val="28"/>
          <w:lang w:val="kk-KZ" w:eastAsia="en-US"/>
        </w:rPr>
        <w:t>ғылыми әдебиеттерді талдау</w:t>
      </w:r>
      <w:r w:rsidRPr="0078649A">
        <w:rPr>
          <w:i/>
          <w:sz w:val="28"/>
          <w:szCs w:val="28"/>
          <w:lang w:val="kk-KZ" w:eastAsia="en-US"/>
        </w:rPr>
        <w:t xml:space="preserve"> </w:t>
      </w:r>
      <w:r w:rsidRPr="0078649A">
        <w:rPr>
          <w:sz w:val="28"/>
          <w:szCs w:val="28"/>
          <w:lang w:val="kk-KZ" w:eastAsia="en-US"/>
        </w:rPr>
        <w:t>негізінде</w:t>
      </w:r>
      <w:r w:rsidRPr="0078649A">
        <w:rPr>
          <w:sz w:val="28"/>
          <w:szCs w:val="28"/>
          <w:lang w:val="kk-KZ"/>
        </w:rPr>
        <w:t xml:space="preserve"> </w:t>
      </w:r>
      <w:r w:rsidR="00B213D3" w:rsidRPr="0078649A">
        <w:rPr>
          <w:sz w:val="28"/>
          <w:szCs w:val="28"/>
          <w:lang w:val="kk-KZ"/>
        </w:rPr>
        <w:t>алдымен аталған «Педагогика және психология» салалық түсіндірме сөздігінен және басқа сөздіктерде берілген анықтамаларды жазып алып, олардың құрылысы, мәні, мазмұны бойынша салыстырып, қа</w:t>
      </w:r>
      <w:r>
        <w:rPr>
          <w:sz w:val="28"/>
          <w:szCs w:val="28"/>
          <w:lang w:val="kk-KZ"/>
        </w:rPr>
        <w:t>й</w:t>
      </w:r>
      <w:r w:rsidR="00B213D3" w:rsidRPr="0078649A">
        <w:rPr>
          <w:sz w:val="28"/>
          <w:szCs w:val="28"/>
          <w:lang w:val="kk-KZ"/>
        </w:rPr>
        <w:t xml:space="preserve"> анықтама өзін-өзі тану мәселесін қарастыруға тиімді екеніне дәлелдер келтіреді. </w:t>
      </w:r>
    </w:p>
    <w:p w:rsidR="0078649A" w:rsidRPr="0078649A" w:rsidRDefault="0078649A" w:rsidP="0078649A">
      <w:pPr>
        <w:pStyle w:val="a4"/>
        <w:jc w:val="both"/>
        <w:rPr>
          <w:sz w:val="28"/>
          <w:szCs w:val="28"/>
          <w:lang w:val="kk-KZ"/>
        </w:rPr>
      </w:pPr>
    </w:p>
    <w:p w:rsidR="0078649A" w:rsidRPr="0078649A" w:rsidRDefault="00444368" w:rsidP="0044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  </w:t>
      </w:r>
      <w:r w:rsidR="0078649A" w:rsidRPr="0078649A">
        <w:rPr>
          <w:rFonts w:ascii="Times New Roman" w:hAnsi="Times New Roman" w:cs="Times New Roman"/>
          <w:b/>
          <w:sz w:val="28"/>
          <w:szCs w:val="28"/>
          <w:lang w:val="kk-KZ" w:eastAsia="en-US"/>
        </w:rPr>
        <w:t>СОӨЖ-</w:t>
      </w:r>
      <w:r w:rsidR="00E749E0">
        <w:rPr>
          <w:rFonts w:ascii="Times New Roman" w:hAnsi="Times New Roman" w:cs="Times New Roman"/>
          <w:b/>
          <w:sz w:val="28"/>
          <w:szCs w:val="28"/>
          <w:lang w:val="kk-KZ" w:eastAsia="en-US"/>
        </w:rPr>
        <w:t>2</w:t>
      </w:r>
      <w:r w:rsidR="0078649A" w:rsidRPr="0078649A">
        <w:rPr>
          <w:rFonts w:ascii="Times New Roman" w:hAnsi="Times New Roman" w:cs="Times New Roman"/>
          <w:sz w:val="28"/>
          <w:szCs w:val="28"/>
          <w:lang w:val="kk-KZ" w:eastAsia="en-US"/>
        </w:rPr>
        <w:t>.</w:t>
      </w:r>
      <w:r w:rsidR="0078649A" w:rsidRPr="0078649A">
        <w:rPr>
          <w:b/>
          <w:sz w:val="28"/>
          <w:szCs w:val="28"/>
          <w:lang w:val="kk-KZ" w:eastAsia="en-US"/>
        </w:rPr>
        <w:t xml:space="preserve"> </w:t>
      </w:r>
      <w:r w:rsidR="0078649A" w:rsidRPr="0078649A">
        <w:rPr>
          <w:rFonts w:ascii="Times New Roman" w:hAnsi="Times New Roman" w:cs="Times New Roman"/>
          <w:b/>
          <w:sz w:val="28"/>
          <w:szCs w:val="28"/>
          <w:lang w:val="kk-KZ" w:eastAsia="en-US"/>
        </w:rPr>
        <w:t>СОӨЖ 2</w:t>
      </w:r>
      <w:r w:rsidR="0078649A" w:rsidRPr="0078649A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78649A" w:rsidRPr="0078649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қабылдау. </w:t>
      </w:r>
      <w:r w:rsidR="0078649A" w:rsidRPr="0078649A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="0078649A" w:rsidRPr="0078649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Мәселелік тапсырма</w:t>
      </w:r>
    </w:p>
    <w:p w:rsidR="0078649A" w:rsidRPr="00E749E0" w:rsidRDefault="0078649A" w:rsidP="004443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 w:eastAsia="en-US"/>
        </w:rPr>
      </w:pPr>
      <w:r w:rsidRPr="0078649A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1. </w:t>
      </w:r>
      <w:r w:rsidRPr="00E749E0">
        <w:rPr>
          <w:rFonts w:ascii="Times New Roman" w:hAnsi="Times New Roman" w:cs="Times New Roman"/>
          <w:i/>
          <w:sz w:val="28"/>
          <w:szCs w:val="28"/>
          <w:lang w:val="kk-KZ" w:eastAsia="en-US"/>
        </w:rPr>
        <w:t xml:space="preserve">Тұлғаның өзін-өзі   бекітуі, белсендіруі және дәлелдеуі </w:t>
      </w:r>
    </w:p>
    <w:p w:rsidR="0078649A" w:rsidRPr="00E749E0" w:rsidRDefault="0078649A" w:rsidP="00444368">
      <w:pPr>
        <w:pStyle w:val="a4"/>
        <w:jc w:val="both"/>
        <w:rPr>
          <w:i/>
          <w:sz w:val="28"/>
          <w:szCs w:val="28"/>
          <w:lang w:val="kk-KZ" w:eastAsia="en-US"/>
        </w:rPr>
      </w:pPr>
      <w:r w:rsidRPr="00E749E0">
        <w:rPr>
          <w:i/>
          <w:sz w:val="28"/>
          <w:szCs w:val="28"/>
          <w:lang w:val="kk-KZ" w:eastAsia="en-US"/>
        </w:rPr>
        <w:t>2. Дарындылық және креативтілікті дамытуға бағытталған ойындар жинағы мен топтағы қарым-қатынас деңгейін арттыру жаттығуларын құрастырыңыз.</w:t>
      </w:r>
    </w:p>
    <w:p w:rsidR="00444368" w:rsidRDefault="00444368" w:rsidP="0044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="00E749E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4368">
        <w:rPr>
          <w:rFonts w:ascii="Times New Roman" w:eastAsia="Calibri" w:hAnsi="Times New Roman" w:cs="Times New Roman"/>
          <w:sz w:val="28"/>
          <w:szCs w:val="28"/>
          <w:lang w:val="kk-KZ"/>
        </w:rPr>
        <w:t>Бірінші тапсырманы орындау үшін</w:t>
      </w:r>
      <w:r>
        <w:rPr>
          <w:rFonts w:eastAsia="Calibri"/>
          <w:sz w:val="28"/>
          <w:szCs w:val="28"/>
          <w:lang w:val="kk-KZ"/>
        </w:rPr>
        <w:t xml:space="preserve">  </w:t>
      </w:r>
      <w:r w:rsidRPr="004443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студенттер </w:t>
      </w:r>
      <w:r w:rsidRPr="00444368">
        <w:rPr>
          <w:rFonts w:ascii="Times New Roman" w:hAnsi="Times New Roman" w:cs="Times New Roman"/>
          <w:iCs/>
          <w:sz w:val="28"/>
          <w:szCs w:val="28"/>
          <w:lang w:val="kk-KZ"/>
        </w:rPr>
        <w:t>С.Ж. Пірәлиев, О.С. Сангилбаев, М.А. Қуаналиева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лардың дайындаған «</w:t>
      </w:r>
      <w:r w:rsidRPr="00444368">
        <w:rPr>
          <w:rFonts w:ascii="Times New Roman" w:hAnsi="Times New Roman" w:cs="Times New Roman"/>
          <w:iCs/>
          <w:sz w:val="28"/>
          <w:szCs w:val="28"/>
          <w:lang w:val="kk-KZ"/>
        </w:rPr>
        <w:t>Өзін тану және дамыту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444368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(– Алматы: Абай атындағы Қазақ Ұлттық педагогикалық университеті, 2011. -250 бет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) </w:t>
      </w:r>
      <w:r w:rsidRPr="00444368">
        <w:rPr>
          <w:rFonts w:ascii="Times New Roman" w:hAnsi="Times New Roman" w:cs="Times New Roman"/>
          <w:iCs/>
          <w:sz w:val="28"/>
          <w:szCs w:val="28"/>
          <w:lang w:val="kk-KZ"/>
        </w:rPr>
        <w:t>оқу құралы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нан 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>т</w:t>
      </w:r>
      <w:r w:rsidRPr="0078649A">
        <w:rPr>
          <w:rFonts w:ascii="Times New Roman" w:hAnsi="Times New Roman" w:cs="Times New Roman"/>
          <w:sz w:val="28"/>
          <w:szCs w:val="28"/>
          <w:lang w:val="kk-KZ" w:eastAsia="en-US"/>
        </w:rPr>
        <w:t>ұлғаның өзін-өзі   бекітуі, белсендіруі және дәлелдеуі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сияқты мәселелрді конспект жасап, содан соң әрқайсысына өз ойларымен қорытынды жасайды.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78649A">
        <w:rPr>
          <w:rFonts w:ascii="Times New Roman" w:hAnsi="Times New Roman" w:cs="Times New Roman"/>
          <w:sz w:val="28"/>
          <w:szCs w:val="28"/>
          <w:lang w:val="kk-KZ"/>
        </w:rPr>
        <w:t xml:space="preserve">ӨЖ презентация түрінде тапсырылады. </w:t>
      </w:r>
    </w:p>
    <w:p w:rsidR="00444368" w:rsidRPr="0078649A" w:rsidRDefault="00444368" w:rsidP="0044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4368" w:rsidRPr="0078649A" w:rsidRDefault="00444368" w:rsidP="004443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78649A">
        <w:rPr>
          <w:rFonts w:ascii="Times New Roman" w:hAnsi="Times New Roman" w:cs="Times New Roman"/>
          <w:b/>
          <w:sz w:val="28"/>
          <w:szCs w:val="28"/>
          <w:lang w:val="kk-KZ" w:eastAsia="en-US"/>
        </w:rPr>
        <w:t>СОӨЖ-</w:t>
      </w:r>
      <w:r w:rsidR="00E749E0">
        <w:rPr>
          <w:rFonts w:ascii="Times New Roman" w:hAnsi="Times New Roman" w:cs="Times New Roman"/>
          <w:b/>
          <w:sz w:val="28"/>
          <w:szCs w:val="28"/>
          <w:lang w:val="kk-KZ" w:eastAsia="en-US"/>
        </w:rPr>
        <w:t>3</w:t>
      </w:r>
      <w:r w:rsidRPr="0078649A">
        <w:rPr>
          <w:rFonts w:ascii="Times New Roman" w:hAnsi="Times New Roman" w:cs="Times New Roman"/>
          <w:b/>
          <w:sz w:val="28"/>
          <w:szCs w:val="28"/>
          <w:lang w:val="kk-KZ" w:eastAsia="en-US"/>
        </w:rPr>
        <w:t>.</w:t>
      </w:r>
      <w:r w:rsidRPr="0078649A">
        <w:rPr>
          <w:b/>
          <w:bCs/>
          <w:sz w:val="28"/>
          <w:szCs w:val="28"/>
          <w:lang w:val="kk-KZ" w:eastAsia="en-US"/>
        </w:rPr>
        <w:t xml:space="preserve"> </w:t>
      </w:r>
      <w:r w:rsidRPr="0078649A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СОӨЖ 3 </w:t>
      </w:r>
      <w:r w:rsidRPr="0078649A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қабылдау.</w:t>
      </w:r>
      <w:r w:rsidRPr="0078649A"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  </w:t>
      </w:r>
      <w:r w:rsidRPr="0078649A">
        <w:rPr>
          <w:rFonts w:ascii="Times New Roman" w:hAnsi="Times New Roman" w:cs="Times New Roman"/>
          <w:bCs/>
          <w:i/>
          <w:sz w:val="28"/>
          <w:szCs w:val="28"/>
          <w:lang w:val="kk-KZ" w:eastAsia="en-US"/>
        </w:rPr>
        <w:t>Салыстырмалы  талдау</w:t>
      </w:r>
    </w:p>
    <w:p w:rsidR="00444368" w:rsidRPr="00E749E0" w:rsidRDefault="00444368" w:rsidP="0044436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kk-KZ" w:eastAsia="en-US"/>
        </w:rPr>
      </w:pPr>
      <w:r w:rsidRPr="0078649A"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1. </w:t>
      </w:r>
      <w:r w:rsidRPr="00E749E0">
        <w:rPr>
          <w:rFonts w:ascii="Times New Roman" w:hAnsi="Times New Roman" w:cs="Times New Roman"/>
          <w:bCs/>
          <w:i/>
          <w:sz w:val="28"/>
          <w:szCs w:val="28"/>
          <w:lang w:val="kk-KZ" w:eastAsia="en-US"/>
        </w:rPr>
        <w:t xml:space="preserve">Шетелдердегі өзін-өзі тану мәселесі </w:t>
      </w:r>
    </w:p>
    <w:p w:rsidR="00444368" w:rsidRPr="00E749E0" w:rsidRDefault="00444368" w:rsidP="00444368">
      <w:pPr>
        <w:pStyle w:val="a4"/>
        <w:jc w:val="both"/>
        <w:rPr>
          <w:i/>
          <w:sz w:val="28"/>
          <w:szCs w:val="28"/>
          <w:lang w:val="kk-KZ"/>
        </w:rPr>
      </w:pPr>
      <w:r w:rsidRPr="00E749E0">
        <w:rPr>
          <w:bCs/>
          <w:i/>
          <w:sz w:val="28"/>
          <w:szCs w:val="28"/>
          <w:lang w:val="kk-KZ" w:eastAsia="en-US"/>
        </w:rPr>
        <w:t>2. Педагогтің өзін-өзі тануындағы кедергілер.</w:t>
      </w:r>
    </w:p>
    <w:p w:rsidR="00444368" w:rsidRPr="0078649A" w:rsidRDefault="00E749E0" w:rsidP="004443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lastRenderedPageBreak/>
        <w:t xml:space="preserve">   </w:t>
      </w:r>
      <w:r w:rsidR="00444368">
        <w:rPr>
          <w:rFonts w:ascii="Times New Roman" w:hAnsi="Times New Roman" w:cs="Times New Roman"/>
          <w:sz w:val="28"/>
          <w:szCs w:val="28"/>
          <w:lang w:val="kk-KZ" w:eastAsia="en-US"/>
        </w:rPr>
        <w:t>Т</w:t>
      </w:r>
      <w:r w:rsidR="00444368" w:rsidRPr="0078649A">
        <w:rPr>
          <w:rFonts w:ascii="Times New Roman" w:hAnsi="Times New Roman" w:cs="Times New Roman"/>
          <w:sz w:val="28"/>
          <w:szCs w:val="28"/>
          <w:lang w:val="kk-KZ" w:eastAsia="en-US"/>
        </w:rPr>
        <w:t>апсырма</w:t>
      </w:r>
      <w:r w:rsidR="00444368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ны </w:t>
      </w:r>
      <w:r w:rsidR="00444368" w:rsidRPr="0078649A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қазіргі әлемдік өркениеттегі адамгершілік тәрбие, өзін-өзі тану мәселелері және осы саладағы білім мазмұнының әр елдердегі оқытылу жағдайларына салыстырмалы талдау жасай отырып, </w:t>
      </w:r>
      <w:r w:rsidR="00444368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студент </w:t>
      </w:r>
      <w:r w:rsidR="00444368" w:rsidRPr="0078649A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олардың айырмашылықтарын анықтайды, өзіндік пікір қосады, презентация түрінде қорғайды. </w:t>
      </w:r>
    </w:p>
    <w:p w:rsidR="00444368" w:rsidRPr="00E749E0" w:rsidRDefault="00444368" w:rsidP="00444368">
      <w:pPr>
        <w:pStyle w:val="a4"/>
        <w:jc w:val="both"/>
        <w:rPr>
          <w:i/>
          <w:sz w:val="28"/>
          <w:szCs w:val="28"/>
          <w:lang w:val="kk-KZ" w:eastAsia="en-US"/>
        </w:rPr>
      </w:pPr>
      <w:r w:rsidRPr="0078649A">
        <w:rPr>
          <w:b/>
          <w:sz w:val="28"/>
          <w:szCs w:val="28"/>
          <w:lang w:val="kk-KZ" w:eastAsia="en-US"/>
        </w:rPr>
        <w:t>СОӨЖ-</w:t>
      </w:r>
      <w:r w:rsidR="00E749E0">
        <w:rPr>
          <w:b/>
          <w:sz w:val="28"/>
          <w:szCs w:val="28"/>
          <w:lang w:val="kk-KZ" w:eastAsia="en-US"/>
        </w:rPr>
        <w:t>4</w:t>
      </w:r>
      <w:r w:rsidRPr="0078649A">
        <w:rPr>
          <w:sz w:val="28"/>
          <w:szCs w:val="28"/>
          <w:lang w:val="kk-KZ" w:eastAsia="en-US"/>
        </w:rPr>
        <w:t xml:space="preserve">. </w:t>
      </w:r>
      <w:r w:rsidRPr="0078649A">
        <w:rPr>
          <w:b/>
          <w:sz w:val="28"/>
          <w:szCs w:val="28"/>
          <w:lang w:val="kk-KZ" w:eastAsia="en-US"/>
        </w:rPr>
        <w:t xml:space="preserve">СОӨЖ4  </w:t>
      </w:r>
      <w:r w:rsidRPr="0078649A">
        <w:rPr>
          <w:b/>
          <w:bCs/>
          <w:sz w:val="28"/>
          <w:szCs w:val="28"/>
          <w:lang w:val="kk-KZ"/>
        </w:rPr>
        <w:t>қабылдау</w:t>
      </w:r>
      <w:r>
        <w:rPr>
          <w:rFonts w:eastAsia="Times New Roman"/>
          <w:i/>
          <w:sz w:val="28"/>
          <w:szCs w:val="28"/>
          <w:lang w:val="kk-KZ"/>
        </w:rPr>
        <w:t xml:space="preserve">. </w:t>
      </w:r>
      <w:r w:rsidRPr="0078649A">
        <w:rPr>
          <w:rFonts w:eastAsia="Times New Roman"/>
          <w:i/>
          <w:sz w:val="28"/>
          <w:szCs w:val="28"/>
          <w:lang w:val="kk-KZ"/>
        </w:rPr>
        <w:t>Жобалау тапсырмасы.</w:t>
      </w:r>
      <w:r w:rsidRPr="0078649A">
        <w:rPr>
          <w:b/>
          <w:sz w:val="28"/>
          <w:szCs w:val="28"/>
          <w:lang w:val="kk-KZ" w:eastAsia="en-US"/>
        </w:rPr>
        <w:br/>
      </w:r>
      <w:r>
        <w:rPr>
          <w:sz w:val="28"/>
          <w:szCs w:val="28"/>
          <w:lang w:val="kk-KZ" w:eastAsia="en-US"/>
        </w:rPr>
        <w:t xml:space="preserve"> 1. </w:t>
      </w:r>
      <w:r w:rsidRPr="00E749E0">
        <w:rPr>
          <w:i/>
          <w:sz w:val="28"/>
          <w:szCs w:val="28"/>
          <w:lang w:val="kk-KZ" w:eastAsia="en-US"/>
        </w:rPr>
        <w:t xml:space="preserve">Адам өмірінің мақсаты мен мұратының рефлексиясы </w:t>
      </w:r>
      <w:r w:rsidRPr="00E749E0">
        <w:rPr>
          <w:i/>
          <w:sz w:val="28"/>
          <w:szCs w:val="28"/>
          <w:lang w:val="kk-KZ" w:eastAsia="en-US"/>
        </w:rPr>
        <w:br/>
        <w:t>2. Өзін-өзі тану пәні оқытушысының шығармашылығы.</w:t>
      </w:r>
    </w:p>
    <w:p w:rsidR="00444368" w:rsidRPr="0078649A" w:rsidRDefault="00444368" w:rsidP="004443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Бірінші тапсырма бойынша студент жоба құрастырады. Екінші тапсырманы </w:t>
      </w:r>
      <w:r w:rsidRPr="0078649A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орындау үшін 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студент </w:t>
      </w:r>
      <w:r w:rsidRPr="0078649A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мұғалімге қойылатын  педагогикалық  талаптарды саралай отырып, өзін-өзі тану оқытушысының тұтас портретін  құрастырады.Өзін-өзі тану оқытушысының арнайы әдіс-тәсілдері басшылыққа алынады. 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СӨЖ портфолио түрінде қорғалады. </w:t>
      </w:r>
    </w:p>
    <w:p w:rsidR="00650FEB" w:rsidRDefault="00650FEB" w:rsidP="00650FEB">
      <w:pPr>
        <w:spacing w:line="240" w:lineRule="auto"/>
        <w:jc w:val="both"/>
        <w:rPr>
          <w:b/>
          <w:lang w:val="kk-KZ"/>
        </w:rPr>
      </w:pPr>
      <w:r w:rsidRPr="00650FE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СОӨЖ5, </w:t>
      </w:r>
      <w:r w:rsidRPr="00650FEB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</w:t>
      </w:r>
      <w:r w:rsidRPr="00650FE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650FE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b/>
          <w:lang w:val="kk-KZ"/>
        </w:rPr>
        <w:t xml:space="preserve"> </w:t>
      </w:r>
    </w:p>
    <w:p w:rsidR="00650FEB" w:rsidRDefault="00650FEB" w:rsidP="00650F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650F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0F74">
        <w:rPr>
          <w:rFonts w:ascii="Times New Roman" w:hAnsi="Times New Roman" w:cs="Times New Roman"/>
          <w:i/>
          <w:sz w:val="28"/>
          <w:szCs w:val="28"/>
          <w:lang w:val="kk-KZ"/>
        </w:rPr>
        <w:t>«Өзін-өзі  жетілдіру»-тұлғаның өзін-өзі дамытуының бір әдісі ретінде.</w:t>
      </w:r>
      <w:r w:rsidRPr="00650FEB">
        <w:rPr>
          <w:rFonts w:ascii="Times New Roman" w:hAnsi="Times New Roman" w:cs="Times New Roman"/>
          <w:sz w:val="28"/>
          <w:szCs w:val="28"/>
          <w:lang w:val="kk-KZ"/>
        </w:rPr>
        <w:t xml:space="preserve"> Реферат  дайындап  тапсыру  қажет.</w:t>
      </w:r>
      <w:r w:rsidRPr="00650F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650F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Реферат жазуға  қойылатын талаптарды сақтай отырып, тақырыптың  мәнін ашу.</w:t>
      </w:r>
      <w:r w:rsidRPr="00650FE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</w:t>
      </w:r>
    </w:p>
    <w:p w:rsidR="00650FEB" w:rsidRDefault="00650FEB" w:rsidP="00650FEB">
      <w:pPr>
        <w:spacing w:line="240" w:lineRule="auto"/>
        <w:jc w:val="both"/>
        <w:rPr>
          <w:b/>
          <w:lang w:val="kk-KZ"/>
        </w:rPr>
      </w:pPr>
      <w:r w:rsidRPr="00650FE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СОӨЖ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650FEB">
        <w:rPr>
          <w:rFonts w:ascii="Times New Roman" w:hAnsi="Times New Roman" w:cs="Times New Roman"/>
          <w:b/>
          <w:bCs/>
          <w:sz w:val="28"/>
          <w:szCs w:val="28"/>
          <w:lang w:val="kk-KZ"/>
        </w:rPr>
        <w:t>, СӨЖ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 талаптары және қабылдау </w:t>
      </w:r>
      <w:r>
        <w:rPr>
          <w:b/>
          <w:lang w:val="kk-KZ"/>
        </w:rPr>
        <w:t xml:space="preserve"> </w:t>
      </w:r>
    </w:p>
    <w:p w:rsidR="00650FEB" w:rsidRPr="00A00F74" w:rsidRDefault="00650FEB" w:rsidP="00650FE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  <w:r w:rsidRPr="00A00F74">
        <w:rPr>
          <w:rFonts w:ascii="Times New Roman" w:hAnsi="Times New Roman"/>
          <w:i/>
          <w:sz w:val="28"/>
          <w:szCs w:val="28"/>
          <w:lang w:val="kk-KZ"/>
        </w:rPr>
        <w:t>Педагогикалық теория мен практикадағы өзін-өзі тану және өзін-өзі дамыту практикасы.</w:t>
      </w:r>
      <w:r w:rsidRPr="00A00F74">
        <w:rPr>
          <w:rFonts w:ascii="Times New Roman" w:hAnsi="Times New Roman"/>
          <w:bCs/>
          <w:i/>
          <w:sz w:val="28"/>
          <w:szCs w:val="28"/>
          <w:lang w:val="kk-KZ"/>
        </w:rPr>
        <w:t xml:space="preserve"> </w:t>
      </w:r>
    </w:p>
    <w:p w:rsidR="00650FEB" w:rsidRPr="00A00F74" w:rsidRDefault="00650FEB" w:rsidP="00650FE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  <w:r w:rsidRPr="00A00F74">
        <w:rPr>
          <w:rFonts w:ascii="Times New Roman" w:hAnsi="Times New Roman"/>
          <w:bCs/>
          <w:i/>
          <w:sz w:val="28"/>
          <w:szCs w:val="28"/>
          <w:lang w:val="kk-KZ"/>
        </w:rPr>
        <w:t>Өзін-өзі тану және өзін-өзі дамытуды қалыптастырудың   қоғам дамуының әр кезеңіндегі орны мен маңызы.</w:t>
      </w:r>
    </w:p>
    <w:p w:rsidR="00650FEB" w:rsidRPr="00650FEB" w:rsidRDefault="00650FEB" w:rsidP="00650F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650FEB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  </w:t>
      </w:r>
      <w:r w:rsidRPr="00650FEB">
        <w:rPr>
          <w:rFonts w:ascii="Times New Roman" w:hAnsi="Times New Roman" w:cs="Times New Roman"/>
          <w:sz w:val="28"/>
          <w:szCs w:val="28"/>
          <w:lang w:val="kk-KZ" w:eastAsia="en-US"/>
        </w:rPr>
        <w:t>СӨЖ тапс</w:t>
      </w:r>
      <w:r w:rsidR="00A00F74">
        <w:rPr>
          <w:rFonts w:ascii="Times New Roman" w:hAnsi="Times New Roman" w:cs="Times New Roman"/>
          <w:sz w:val="28"/>
          <w:szCs w:val="28"/>
          <w:lang w:val="kk-KZ" w:eastAsia="en-US"/>
        </w:rPr>
        <w:t>ы</w:t>
      </w:r>
      <w:r w:rsidRPr="00650FEB">
        <w:rPr>
          <w:rFonts w:ascii="Times New Roman" w:hAnsi="Times New Roman" w:cs="Times New Roman"/>
          <w:sz w:val="28"/>
          <w:szCs w:val="28"/>
          <w:lang w:val="kk-KZ" w:eastAsia="en-US"/>
        </w:rPr>
        <w:t>рмасын орындау үшін ғ</w:t>
      </w:r>
      <w:r w:rsidRPr="00650FEB">
        <w:rPr>
          <w:rFonts w:ascii="Times New Roman" w:hAnsi="Times New Roman" w:cs="Times New Roman"/>
          <w:sz w:val="28"/>
          <w:szCs w:val="28"/>
          <w:lang w:val="kk-KZ" w:eastAsia="en-US"/>
        </w:rPr>
        <w:t>ылыми</w:t>
      </w:r>
      <w:r w:rsidRPr="00650FEB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-теориялық </w:t>
      </w:r>
      <w:r w:rsidRPr="00650FEB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әдебиеттерді талда</w:t>
      </w:r>
      <w:r w:rsidRPr="00650FEB">
        <w:rPr>
          <w:rFonts w:ascii="Times New Roman" w:hAnsi="Times New Roman" w:cs="Times New Roman"/>
          <w:sz w:val="28"/>
          <w:szCs w:val="28"/>
          <w:lang w:val="kk-KZ" w:eastAsia="en-US"/>
        </w:rPr>
        <w:t>й отырып,</w:t>
      </w:r>
      <w:r w:rsidRPr="00650FEB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 өзіндік пайымдау</w:t>
      </w:r>
      <w:r w:rsidRPr="00650FEB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жасау қажет. </w:t>
      </w:r>
      <w:r w:rsidRPr="00650FEB">
        <w:rPr>
          <w:rFonts w:ascii="Times New Roman" w:hAnsi="Times New Roman" w:cs="Times New Roman"/>
          <w:bCs/>
          <w:sz w:val="28"/>
          <w:szCs w:val="28"/>
          <w:lang w:val="kk-KZ" w:eastAsia="en-US"/>
        </w:rPr>
        <w:t>Эссе түрінде қорғау</w:t>
      </w:r>
    </w:p>
    <w:p w:rsidR="00444368" w:rsidRPr="00650FEB" w:rsidRDefault="00444368" w:rsidP="00650F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44368" w:rsidRPr="00444368" w:rsidRDefault="00444368" w:rsidP="00444368">
      <w:pPr>
        <w:autoSpaceDE w:val="0"/>
        <w:autoSpaceDN w:val="0"/>
        <w:adjustRightInd w:val="0"/>
        <w:ind w:left="-54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78649A" w:rsidRPr="0078649A" w:rsidRDefault="0078649A" w:rsidP="0078649A">
      <w:pPr>
        <w:pStyle w:val="a4"/>
        <w:jc w:val="both"/>
        <w:rPr>
          <w:rFonts w:eastAsia="Calibri"/>
          <w:sz w:val="28"/>
          <w:szCs w:val="28"/>
          <w:lang w:val="kk-KZ"/>
        </w:rPr>
      </w:pPr>
    </w:p>
    <w:p w:rsidR="00BF2965" w:rsidRPr="0078649A" w:rsidRDefault="00BF2965" w:rsidP="0078649A">
      <w:pPr>
        <w:pStyle w:val="a4"/>
        <w:jc w:val="both"/>
        <w:rPr>
          <w:sz w:val="28"/>
          <w:szCs w:val="28"/>
          <w:lang w:val="kk-KZ"/>
        </w:rPr>
      </w:pPr>
    </w:p>
    <w:p w:rsidR="00BF2965" w:rsidRPr="0078649A" w:rsidRDefault="00BF2965" w:rsidP="0078649A">
      <w:pPr>
        <w:pStyle w:val="a4"/>
        <w:jc w:val="both"/>
        <w:rPr>
          <w:sz w:val="28"/>
          <w:szCs w:val="28"/>
          <w:lang w:val="kk-KZ"/>
        </w:rPr>
      </w:pPr>
    </w:p>
    <w:p w:rsidR="00BF2965" w:rsidRPr="0078649A" w:rsidRDefault="00BF2965" w:rsidP="0078649A">
      <w:pPr>
        <w:pStyle w:val="a4"/>
        <w:jc w:val="both"/>
        <w:rPr>
          <w:rFonts w:eastAsia="Calibri"/>
          <w:sz w:val="28"/>
          <w:szCs w:val="28"/>
          <w:lang w:val="kk-KZ"/>
        </w:rPr>
      </w:pPr>
    </w:p>
    <w:p w:rsidR="00BF2965" w:rsidRPr="0078649A" w:rsidRDefault="00BF2965" w:rsidP="0078649A">
      <w:pPr>
        <w:pStyle w:val="a4"/>
        <w:jc w:val="both"/>
        <w:rPr>
          <w:rFonts w:eastAsia="Calibri"/>
          <w:sz w:val="28"/>
          <w:szCs w:val="28"/>
          <w:lang w:val="kk-KZ"/>
        </w:rPr>
      </w:pPr>
    </w:p>
    <w:sectPr w:rsidR="00BF2965" w:rsidRPr="0078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E01AF"/>
    <w:multiLevelType w:val="hybridMultilevel"/>
    <w:tmpl w:val="963C1D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42BEF"/>
    <w:multiLevelType w:val="hybridMultilevel"/>
    <w:tmpl w:val="38E0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6D"/>
    <w:rsid w:val="00444368"/>
    <w:rsid w:val="004E406D"/>
    <w:rsid w:val="005844D7"/>
    <w:rsid w:val="00650FEB"/>
    <w:rsid w:val="0078649A"/>
    <w:rsid w:val="00A00F74"/>
    <w:rsid w:val="00B213D3"/>
    <w:rsid w:val="00BF2965"/>
    <w:rsid w:val="00C96698"/>
    <w:rsid w:val="00E22A0F"/>
    <w:rsid w:val="00E7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F2965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BF29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Normal (Web)"/>
    <w:basedOn w:val="a"/>
    <w:unhideWhenUsed/>
    <w:rsid w:val="00B2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locked/>
    <w:rsid w:val="00E749E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qFormat/>
    <w:rsid w:val="00E749E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39"/>
    <w:rsid w:val="00E74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F2965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BF29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Normal (Web)"/>
    <w:basedOn w:val="a"/>
    <w:unhideWhenUsed/>
    <w:rsid w:val="00B2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locked/>
    <w:rsid w:val="00E749E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qFormat/>
    <w:rsid w:val="00E749E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39"/>
    <w:rsid w:val="00E74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2019-11-10T17:13:00Z</dcterms:created>
  <dcterms:modified xsi:type="dcterms:W3CDTF">2022-01-13T13:06:00Z</dcterms:modified>
</cp:coreProperties>
</file>